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FCA4" w14:textId="321CDBD4" w:rsidR="006F1C1A" w:rsidRPr="00B5340D" w:rsidRDefault="006C3553" w:rsidP="006C3553">
      <w:pPr>
        <w:ind w:left="7080"/>
        <w:rPr>
          <w:rFonts w:ascii="Garamond" w:hAnsi="Garamond" w:cs="Times New Roman"/>
          <w:sz w:val="24"/>
          <w:szCs w:val="24"/>
        </w:rPr>
      </w:pPr>
      <w:r w:rsidRPr="00B5340D">
        <w:rPr>
          <w:rFonts w:ascii="Garamond" w:hAnsi="Garamond" w:cs="Times New Roman"/>
          <w:sz w:val="24"/>
          <w:szCs w:val="24"/>
        </w:rPr>
        <w:t>ALLEGATO A</w:t>
      </w:r>
    </w:p>
    <w:p w14:paraId="1F58C96E" w14:textId="77777777" w:rsidR="006C3553" w:rsidRDefault="006C3553" w:rsidP="006C3553">
      <w:pPr>
        <w:ind w:left="7080"/>
        <w:rPr>
          <w:rFonts w:ascii="Garamond" w:hAnsi="Garamond" w:cs="Times New Roman"/>
          <w:sz w:val="24"/>
          <w:szCs w:val="24"/>
        </w:rPr>
      </w:pPr>
    </w:p>
    <w:p w14:paraId="3B3C0D60" w14:textId="77777777" w:rsidR="00CF0500" w:rsidRDefault="00CF0500" w:rsidP="00CF0500">
      <w:pPr>
        <w:jc w:val="center"/>
        <w:rPr>
          <w:rFonts w:ascii="Garamond" w:eastAsia="Times New Roman" w:hAnsi="Garamond" w:cs="Times New Roman"/>
          <w:b/>
          <w:bCs/>
          <w:caps/>
          <w:color w:val="1F3864" w:themeColor="accent1" w:themeShade="80"/>
          <w:sz w:val="24"/>
          <w:szCs w:val="24"/>
        </w:rPr>
      </w:pPr>
      <w:r w:rsidRPr="00A80BE7">
        <w:rPr>
          <w:rFonts w:ascii="Garamond" w:eastAsia="Times New Roman" w:hAnsi="Garamond" w:cs="Times New Roman"/>
          <w:b/>
          <w:bCs/>
          <w:caps/>
          <w:color w:val="1F3864" w:themeColor="accent1" w:themeShade="80"/>
          <w:sz w:val="24"/>
          <w:szCs w:val="24"/>
        </w:rPr>
        <w:t>AVVISO PUBBLICO</w:t>
      </w:r>
    </w:p>
    <w:p w14:paraId="09D9E5E8" w14:textId="32944119" w:rsidR="00CF0500" w:rsidRPr="00BE5D66" w:rsidRDefault="00CF0500" w:rsidP="00CF0500">
      <w:pPr>
        <w:jc w:val="center"/>
        <w:rPr>
          <w:rFonts w:ascii="Garamond" w:eastAsia="Times New Roman" w:hAnsi="Garamond" w:cs="Times New Roman"/>
          <w:b/>
          <w:bCs/>
          <w:i/>
          <w:iCs/>
          <w:color w:val="1F3864" w:themeColor="accent1" w:themeShade="80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i/>
          <w:iCs/>
          <w:color w:val="1F3864" w:themeColor="accent1" w:themeShade="80"/>
          <w:sz w:val="24"/>
          <w:szCs w:val="24"/>
        </w:rPr>
        <w:t>per l’acquisizione di manifestazioni di interesse per l’individuazione di una istituzione scolastica di riferimento per l’organizzazione dell’iniziativa “Giornate Nazionali del Cinema per la Scuola 2026”</w:t>
      </w:r>
      <w:r w:rsidR="004369CD">
        <w:rPr>
          <w:rFonts w:ascii="Garamond" w:eastAsia="Times New Roman" w:hAnsi="Garamond" w:cs="Times New Roman"/>
          <w:b/>
          <w:bCs/>
          <w:i/>
          <w:iCs/>
          <w:color w:val="1F3864" w:themeColor="accent1" w:themeShade="80"/>
          <w:sz w:val="24"/>
          <w:szCs w:val="24"/>
        </w:rPr>
        <w:t xml:space="preserve"> – Palermo, Cantieri culturali della Zisa, 4-6 novembre 2026</w:t>
      </w:r>
    </w:p>
    <w:p w14:paraId="3616E96C" w14:textId="77777777" w:rsidR="00CF0500" w:rsidRDefault="00CF0500" w:rsidP="00CF0500">
      <w:pPr>
        <w:rPr>
          <w:rFonts w:ascii="Garamond" w:hAnsi="Garamond" w:cs="Times New Roman"/>
          <w:sz w:val="24"/>
          <w:szCs w:val="24"/>
        </w:rPr>
      </w:pPr>
    </w:p>
    <w:p w14:paraId="50143879" w14:textId="77777777" w:rsidR="00C76C11" w:rsidRPr="00B950CE" w:rsidRDefault="00C76C11" w:rsidP="006C3553">
      <w:pPr>
        <w:ind w:left="7080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9742" w:type="dxa"/>
        <w:tblInd w:w="-108" w:type="dxa"/>
        <w:tblCellMar>
          <w:top w:w="14" w:type="dxa"/>
          <w:right w:w="96" w:type="dxa"/>
        </w:tblCellMar>
        <w:tblLook w:val="04A0" w:firstRow="1" w:lastRow="0" w:firstColumn="1" w:lastColumn="0" w:noHBand="0" w:noVBand="1"/>
      </w:tblPr>
      <w:tblGrid>
        <w:gridCol w:w="9742"/>
      </w:tblGrid>
      <w:tr w:rsidR="006C3553" w:rsidRPr="006C3553" w14:paraId="26292661" w14:textId="77777777" w:rsidTr="00F60882">
        <w:trPr>
          <w:trHeight w:val="838"/>
        </w:trPr>
        <w:tc>
          <w:tcPr>
            <w:tcW w:w="9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8E7D" w14:textId="0D76C9F4" w:rsidR="006C3553" w:rsidRPr="006C3553" w:rsidRDefault="005D164A" w:rsidP="006C3553">
            <w:pPr>
              <w:spacing w:line="360" w:lineRule="auto"/>
              <w:ind w:right="12"/>
              <w:jc w:val="center"/>
              <w:rPr>
                <w:rFonts w:ascii="Garamond" w:hAnsi="Garamond" w:cs="Times New Roman"/>
                <w:color w:val="auto"/>
              </w:rPr>
            </w:pPr>
            <w:r>
              <w:rPr>
                <w:rFonts w:ascii="Garamond" w:hAnsi="Garamond" w:cs="Times New Roman"/>
                <w:b/>
                <w:color w:val="auto"/>
              </w:rPr>
              <w:t xml:space="preserve">INDICE PER LA </w:t>
            </w:r>
            <w:r w:rsidR="006C3553" w:rsidRPr="006C3553">
              <w:rPr>
                <w:rFonts w:ascii="Garamond" w:hAnsi="Garamond" w:cs="Times New Roman"/>
                <w:b/>
                <w:color w:val="auto"/>
              </w:rPr>
              <w:t xml:space="preserve">DESCRIZIONE TECNICA DEL PROGETTO </w:t>
            </w:r>
          </w:p>
        </w:tc>
      </w:tr>
      <w:tr w:rsidR="006C3553" w:rsidRPr="006C3553" w14:paraId="0D6B9110" w14:textId="77777777" w:rsidTr="00F60882">
        <w:trPr>
          <w:trHeight w:val="747"/>
        </w:trPr>
        <w:tc>
          <w:tcPr>
            <w:tcW w:w="9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3055" w14:textId="77777777" w:rsidR="006C3553" w:rsidRPr="006C3553" w:rsidRDefault="006C3553" w:rsidP="0080135E">
            <w:p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Il progetto dovrà indicare: </w:t>
            </w:r>
          </w:p>
          <w:p w14:paraId="35F4DF3B" w14:textId="77777777" w:rsidR="006C3553" w:rsidRPr="006C3553" w:rsidRDefault="006C3553" w:rsidP="0080135E">
            <w:pPr>
              <w:numPr>
                <w:ilvl w:val="0"/>
                <w:numId w:val="11"/>
              </w:numPr>
              <w:spacing w:after="17" w:line="360" w:lineRule="auto"/>
              <w:ind w:left="389"/>
              <w:jc w:val="both"/>
              <w:rPr>
                <w:rFonts w:ascii="Garamond" w:hAnsi="Garamond" w:cs="Times New Roman"/>
                <w:b/>
                <w:bCs/>
                <w:color w:val="auto"/>
              </w:rPr>
            </w:pPr>
            <w:r w:rsidRPr="006C3553">
              <w:rPr>
                <w:rFonts w:ascii="Garamond" w:hAnsi="Garamond" w:cs="Times New Roman"/>
                <w:b/>
                <w:bCs/>
                <w:color w:val="auto"/>
              </w:rPr>
              <w:t>La presentazione della scuola</w:t>
            </w:r>
          </w:p>
          <w:p w14:paraId="0E24B6AC" w14:textId="77777777" w:rsidR="006C3553" w:rsidRPr="006C3553" w:rsidRDefault="006C3553" w:rsidP="0080135E">
            <w:pPr>
              <w:numPr>
                <w:ilvl w:val="0"/>
                <w:numId w:val="11"/>
              </w:numPr>
              <w:spacing w:after="17" w:line="360" w:lineRule="auto"/>
              <w:ind w:left="389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eastAsia="Calibri" w:hAnsi="Garamond" w:cs="Calibri"/>
                <w:b/>
                <w:color w:val="auto"/>
              </w:rPr>
              <w:t xml:space="preserve">La descrizione delle esperienze pregresse della scuola nell’ambito di: </w:t>
            </w:r>
          </w:p>
          <w:p w14:paraId="3180AEF7" w14:textId="77777777" w:rsidR="006C3553" w:rsidRPr="006C3553" w:rsidRDefault="006C3553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Organizzazione eventi di rilevanza nazionale; </w:t>
            </w:r>
          </w:p>
          <w:p w14:paraId="30C50256" w14:textId="77777777" w:rsidR="006C3553" w:rsidRPr="006C3553" w:rsidRDefault="006C3553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Organizzazione eventi di rilevanza regionale; </w:t>
            </w:r>
          </w:p>
          <w:p w14:paraId="10F77776" w14:textId="0062332D" w:rsidR="006C3553" w:rsidRPr="006C3553" w:rsidRDefault="006C3553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Logistica e </w:t>
            </w:r>
            <w:r w:rsidR="00311528">
              <w:rPr>
                <w:rFonts w:ascii="Garamond" w:hAnsi="Garamond" w:cs="Times New Roman"/>
                <w:color w:val="auto"/>
              </w:rPr>
              <w:t>sistemazione</w:t>
            </w:r>
            <w:r w:rsidRPr="006C3553">
              <w:rPr>
                <w:rFonts w:ascii="Garamond" w:hAnsi="Garamond" w:cs="Times New Roman"/>
                <w:color w:val="auto"/>
              </w:rPr>
              <w:t xml:space="preserve"> partecipanti; </w:t>
            </w:r>
          </w:p>
          <w:p w14:paraId="00AE91A9" w14:textId="77777777" w:rsidR="006C3553" w:rsidRPr="006C3553" w:rsidRDefault="006C3553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Organizzazione pranzi e cene, per esempio attraverso un accordo con una istituzione scolastica alberghiera del territorio;</w:t>
            </w:r>
          </w:p>
          <w:p w14:paraId="44169ED1" w14:textId="62CA2FAA" w:rsidR="006C3553" w:rsidRPr="006C3553" w:rsidRDefault="006C3553" w:rsidP="0080135E">
            <w:pPr>
              <w:spacing w:after="13" w:line="360" w:lineRule="auto"/>
              <w:ind w:left="360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Per esperienza pregressa si intendono attività organizzative per manifestazioni di carattere nazional</w:t>
            </w:r>
            <w:r w:rsidR="00311528">
              <w:rPr>
                <w:rFonts w:ascii="Garamond" w:hAnsi="Garamond" w:cs="Times New Roman"/>
                <w:color w:val="auto"/>
              </w:rPr>
              <w:t>e</w:t>
            </w:r>
            <w:r w:rsidRPr="006C3553">
              <w:rPr>
                <w:rFonts w:ascii="Garamond" w:hAnsi="Garamond" w:cs="Times New Roman"/>
                <w:color w:val="auto"/>
              </w:rPr>
              <w:t xml:space="preserve"> e/o regional</w:t>
            </w:r>
            <w:r w:rsidR="00311528">
              <w:rPr>
                <w:rFonts w:ascii="Garamond" w:hAnsi="Garamond" w:cs="Times New Roman"/>
                <w:color w:val="auto"/>
              </w:rPr>
              <w:t>e</w:t>
            </w:r>
            <w:r w:rsidRPr="006C3553">
              <w:rPr>
                <w:rFonts w:ascii="Garamond" w:hAnsi="Garamond" w:cs="Times New Roman"/>
                <w:color w:val="auto"/>
              </w:rPr>
              <w:t xml:space="preserve"> come Job &amp; Orienta, Salone del Libro, </w:t>
            </w:r>
            <w:r w:rsidR="00583A55">
              <w:rPr>
                <w:rFonts w:ascii="Garamond" w:hAnsi="Garamond" w:cs="Times New Roman"/>
                <w:color w:val="auto"/>
              </w:rPr>
              <w:t xml:space="preserve">Giornate del Cinema per la scuola, </w:t>
            </w:r>
            <w:r w:rsidRPr="006C3553">
              <w:rPr>
                <w:rFonts w:ascii="Garamond" w:hAnsi="Garamond" w:cs="Times New Roman"/>
                <w:color w:val="auto"/>
              </w:rPr>
              <w:t xml:space="preserve">altri eventi di orientamento, </w:t>
            </w:r>
            <w:proofErr w:type="spellStart"/>
            <w:r w:rsidRPr="006C3553">
              <w:rPr>
                <w:rFonts w:ascii="Garamond" w:hAnsi="Garamond" w:cs="Times New Roman"/>
                <w:color w:val="auto"/>
              </w:rPr>
              <w:t>Didacta</w:t>
            </w:r>
            <w:proofErr w:type="spellEnd"/>
            <w:r w:rsidRPr="006C3553">
              <w:rPr>
                <w:rFonts w:ascii="Garamond" w:hAnsi="Garamond" w:cs="Times New Roman"/>
                <w:color w:val="auto"/>
              </w:rPr>
              <w:t xml:space="preserve">, etc.  </w:t>
            </w:r>
          </w:p>
          <w:p w14:paraId="32D78807" w14:textId="241828A0" w:rsidR="006C3553" w:rsidRPr="006C3553" w:rsidRDefault="006C3553" w:rsidP="0080135E">
            <w:pPr>
              <w:numPr>
                <w:ilvl w:val="0"/>
                <w:numId w:val="11"/>
              </w:numPr>
              <w:spacing w:after="17" w:line="360" w:lineRule="auto"/>
              <w:ind w:left="389"/>
              <w:jc w:val="both"/>
              <w:rPr>
                <w:rFonts w:ascii="Garamond" w:hAnsi="Garamond" w:cs="Times New Roman"/>
                <w:b/>
                <w:bCs/>
                <w:color w:val="auto"/>
              </w:rPr>
            </w:pPr>
            <w:r w:rsidRPr="006C3553">
              <w:rPr>
                <w:rFonts w:ascii="Garamond" w:eastAsia="Calibri" w:hAnsi="Garamond" w:cs="Calibri"/>
                <w:b/>
                <w:color w:val="auto"/>
              </w:rPr>
              <w:t>Eventuale partecipazione come capofila di Rete di Scuole e/o partecipazione ad altre reti</w:t>
            </w:r>
            <w:r w:rsidR="00583A55">
              <w:rPr>
                <w:rFonts w:ascii="Garamond" w:eastAsia="Calibri" w:hAnsi="Garamond" w:cs="Calibri"/>
                <w:b/>
                <w:color w:val="auto"/>
              </w:rPr>
              <w:t>, anche in relazione a progetti del Piano Cinema e Immagini per la Scuola</w:t>
            </w:r>
            <w:r w:rsidRPr="006C3553">
              <w:rPr>
                <w:rFonts w:ascii="Garamond" w:eastAsia="Calibri" w:hAnsi="Garamond" w:cs="Calibri"/>
                <w:b/>
                <w:color w:val="auto"/>
              </w:rPr>
              <w:t xml:space="preserve"> </w:t>
            </w:r>
          </w:p>
          <w:p w14:paraId="118A3A28" w14:textId="77777777" w:rsidR="006C3553" w:rsidRPr="006C3553" w:rsidRDefault="006C3553" w:rsidP="0080135E">
            <w:pPr>
              <w:numPr>
                <w:ilvl w:val="0"/>
                <w:numId w:val="11"/>
              </w:numPr>
              <w:spacing w:after="17" w:line="360" w:lineRule="auto"/>
              <w:ind w:left="389"/>
              <w:jc w:val="both"/>
              <w:rPr>
                <w:rFonts w:ascii="Garamond" w:hAnsi="Garamond" w:cs="Times New Roman"/>
                <w:b/>
                <w:bCs/>
                <w:color w:val="auto"/>
              </w:rPr>
            </w:pPr>
            <w:r w:rsidRPr="006C3553">
              <w:rPr>
                <w:rFonts w:ascii="Garamond" w:eastAsia="Calibri" w:hAnsi="Garamond" w:cs="Calibri"/>
                <w:b/>
                <w:color w:val="auto"/>
              </w:rPr>
              <w:t>Le eventuali altre collaborazioni attive sul territorio</w:t>
            </w:r>
          </w:p>
          <w:p w14:paraId="1576DB56" w14:textId="71D13ED2" w:rsidR="004369CD" w:rsidRPr="004369CD" w:rsidRDefault="005D164A" w:rsidP="004369CD">
            <w:pPr>
              <w:numPr>
                <w:ilvl w:val="0"/>
                <w:numId w:val="11"/>
              </w:numPr>
              <w:spacing w:after="13" w:line="360" w:lineRule="auto"/>
              <w:ind w:hanging="348"/>
              <w:jc w:val="both"/>
              <w:rPr>
                <w:rFonts w:ascii="Garamond" w:hAnsi="Garamond" w:cs="Times New Roman"/>
                <w:b/>
                <w:color w:val="auto"/>
              </w:rPr>
            </w:pPr>
            <w:r>
              <w:rPr>
                <w:rFonts w:ascii="Garamond" w:hAnsi="Garamond" w:cs="Times New Roman"/>
                <w:b/>
                <w:bCs/>
                <w:color w:val="auto"/>
              </w:rPr>
              <w:t xml:space="preserve">Modello </w:t>
            </w:r>
            <w:r w:rsidRPr="005D164A">
              <w:rPr>
                <w:rFonts w:ascii="Garamond" w:hAnsi="Garamond" w:cs="Times New Roman"/>
                <w:b/>
                <w:bCs/>
                <w:color w:val="auto"/>
              </w:rPr>
              <w:t>di attività</w:t>
            </w:r>
            <w:r w:rsidR="007A38F9">
              <w:rPr>
                <w:rFonts w:ascii="Garamond" w:hAnsi="Garamond" w:cs="Times New Roman"/>
                <w:b/>
                <w:bCs/>
                <w:color w:val="auto"/>
              </w:rPr>
              <w:t xml:space="preserve"> </w:t>
            </w:r>
            <w:r w:rsidR="0080135E">
              <w:rPr>
                <w:rFonts w:ascii="Garamond" w:hAnsi="Garamond" w:cs="Times New Roman"/>
                <w:b/>
                <w:bCs/>
                <w:color w:val="auto"/>
              </w:rPr>
              <w:t>e di azioni proposto per</w:t>
            </w:r>
            <w:r w:rsidR="007A38F9">
              <w:rPr>
                <w:rFonts w:ascii="Garamond" w:hAnsi="Garamond" w:cs="Times New Roman"/>
                <w:b/>
                <w:bCs/>
                <w:color w:val="auto"/>
              </w:rPr>
              <w:t xml:space="preserve"> le Giornate nazionali per il Cinema nelle scuole</w:t>
            </w:r>
            <w:r w:rsidR="00076664">
              <w:rPr>
                <w:rFonts w:ascii="Garamond" w:hAnsi="Garamond" w:cs="Times New Roman"/>
                <w:b/>
                <w:bCs/>
                <w:color w:val="auto"/>
              </w:rPr>
              <w:t xml:space="preserve"> per</w:t>
            </w:r>
            <w:r w:rsidR="00076664" w:rsidRPr="00076664">
              <w:rPr>
                <w:rFonts w:ascii="Garamond" w:hAnsi="Garamond" w:cs="Times New Roman"/>
                <w:b/>
                <w:bCs/>
                <w:color w:val="auto"/>
              </w:rPr>
              <w:t xml:space="preserve"> la realizzazione delle “Giornate Nazionali del Cinema per la Scuola 2026”, che si svolgeranno a Palermo, presso i Cantieri Culturali della Zisa, dal 4 al 6 novembre 2026.</w:t>
            </w:r>
            <w:r w:rsidR="00E668AE" w:rsidRPr="0039692D">
              <w:rPr>
                <w:rFonts w:ascii="Garamond" w:hAnsi="Garamond"/>
                <w:bCs/>
                <w:highlight w:val="yellow"/>
              </w:rPr>
              <w:t xml:space="preserve"> </w:t>
            </w:r>
            <w:r w:rsidR="00E668AE" w:rsidRPr="004369CD">
              <w:rPr>
                <w:rFonts w:ascii="Garamond" w:hAnsi="Garamond"/>
                <w:b/>
              </w:rPr>
              <w:t xml:space="preserve">Tutte le istituzioni scolastiche che si candidano a questo Avviso, al fine della predisposizione della proposta di manifestazione di interesse, possono visionare i contenuti delle attività previste, consultando il sito dedicato </w:t>
            </w:r>
            <w:hyperlink r:id="rId8" w:history="1">
              <w:r w:rsidR="00E668AE" w:rsidRPr="004369CD">
                <w:rPr>
                  <w:rStyle w:val="Collegamentoipertestuale"/>
                  <w:rFonts w:ascii="Garamond" w:hAnsi="Garamond"/>
                  <w:b/>
                  <w:i/>
                  <w:iCs/>
                </w:rPr>
                <w:t>https://www.giornatecinemascuola.it/</w:t>
              </w:r>
            </w:hyperlink>
            <w:r w:rsidR="00E668AE" w:rsidRPr="004369CD">
              <w:rPr>
                <w:rFonts w:ascii="Garamond" w:hAnsi="Garamond" w:cs="Times New Roman"/>
                <w:b/>
                <w:color w:val="auto"/>
              </w:rPr>
              <w:t xml:space="preserve"> </w:t>
            </w:r>
          </w:p>
          <w:p w14:paraId="4E24C357" w14:textId="77777777" w:rsidR="006C3553" w:rsidRPr="006C3553" w:rsidRDefault="006C3553" w:rsidP="0080135E">
            <w:pPr>
              <w:numPr>
                <w:ilvl w:val="0"/>
                <w:numId w:val="11"/>
              </w:numPr>
              <w:spacing w:after="13" w:line="360" w:lineRule="auto"/>
              <w:ind w:hanging="348"/>
              <w:jc w:val="both"/>
              <w:rPr>
                <w:rFonts w:ascii="Garamond" w:eastAsia="Calibri" w:hAnsi="Garamond" w:cs="Calibri"/>
                <w:b/>
                <w:color w:val="auto"/>
              </w:rPr>
            </w:pPr>
            <w:r w:rsidRPr="006C3553">
              <w:rPr>
                <w:rFonts w:ascii="Garamond" w:eastAsia="Calibri" w:hAnsi="Garamond" w:cs="Calibri"/>
                <w:b/>
                <w:color w:val="auto"/>
              </w:rPr>
              <w:t xml:space="preserve">La descrizione del metodo di lavoro per:  </w:t>
            </w:r>
          </w:p>
          <w:p w14:paraId="7366BCD7" w14:textId="77777777" w:rsidR="006C3553" w:rsidRPr="006C3553" w:rsidRDefault="006C3553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Segreteria organizzativa eventi; </w:t>
            </w:r>
          </w:p>
          <w:p w14:paraId="19C347F3" w14:textId="77777777" w:rsidR="005D164A" w:rsidRDefault="006C3553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Segreteria amministrativo-contabile</w:t>
            </w:r>
            <w:r w:rsidR="005D164A">
              <w:rPr>
                <w:rFonts w:ascii="Garamond" w:hAnsi="Garamond" w:cs="Times New Roman"/>
                <w:color w:val="auto"/>
              </w:rPr>
              <w:t>;</w:t>
            </w:r>
          </w:p>
          <w:p w14:paraId="476774F3" w14:textId="6C1151F7" w:rsidR="006C3553" w:rsidRPr="005D164A" w:rsidRDefault="005D164A" w:rsidP="0080135E">
            <w:pPr>
              <w:numPr>
                <w:ilvl w:val="1"/>
                <w:numId w:val="11"/>
              </w:numPr>
              <w:spacing w:after="13"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>
              <w:rPr>
                <w:rFonts w:ascii="Garamond" w:hAnsi="Garamond" w:cs="Times New Roman"/>
                <w:color w:val="auto"/>
              </w:rPr>
              <w:lastRenderedPageBreak/>
              <w:t>Gestione delle p</w:t>
            </w:r>
            <w:r w:rsidRPr="005D164A">
              <w:rPr>
                <w:rFonts w:ascii="Garamond" w:hAnsi="Garamond" w:cs="Times New Roman"/>
                <w:color w:val="auto"/>
              </w:rPr>
              <w:t>rocedure di affidamento nel rispetto del vigente Codice dei contratti pubblici</w:t>
            </w:r>
            <w:r w:rsidR="006C3553" w:rsidRPr="005D164A">
              <w:rPr>
                <w:rFonts w:ascii="Garamond" w:hAnsi="Garamond" w:cs="Times New Roman"/>
                <w:color w:val="auto"/>
              </w:rPr>
              <w:t xml:space="preserve">; </w:t>
            </w:r>
          </w:p>
          <w:p w14:paraId="66FE5708" w14:textId="77777777" w:rsidR="006C3553" w:rsidRDefault="006C3553" w:rsidP="0080135E">
            <w:pPr>
              <w:numPr>
                <w:ilvl w:val="1"/>
                <w:numId w:val="11"/>
              </w:numPr>
              <w:spacing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Organizzazione logistica dei partecipanti agli eventi. </w:t>
            </w:r>
          </w:p>
          <w:p w14:paraId="5F0BB507" w14:textId="4C921E88" w:rsidR="00353343" w:rsidRPr="006C3553" w:rsidRDefault="00353343" w:rsidP="0080135E">
            <w:pPr>
              <w:numPr>
                <w:ilvl w:val="1"/>
                <w:numId w:val="11"/>
              </w:numPr>
              <w:spacing w:line="360" w:lineRule="auto"/>
              <w:ind w:hanging="336"/>
              <w:jc w:val="both"/>
              <w:rPr>
                <w:rFonts w:ascii="Garamond" w:hAnsi="Garamond" w:cs="Times New Roman"/>
                <w:color w:val="auto"/>
              </w:rPr>
            </w:pPr>
            <w:r>
              <w:rPr>
                <w:rFonts w:ascii="Garamond" w:hAnsi="Garamond" w:cs="Times New Roman"/>
                <w:color w:val="auto"/>
              </w:rPr>
              <w:t xml:space="preserve">Coinvolgimento di </w:t>
            </w:r>
            <w:r w:rsidR="001723E6" w:rsidRPr="001723E6">
              <w:rPr>
                <w:rFonts w:ascii="Garamond" w:hAnsi="Garamond" w:cs="Times New Roman"/>
                <w:color w:val="auto"/>
              </w:rPr>
              <w:t>reti di scuole e/o</w:t>
            </w:r>
            <w:r w:rsidR="001723E6">
              <w:rPr>
                <w:rFonts w:ascii="Garamond" w:hAnsi="Garamond" w:cs="Times New Roman"/>
                <w:color w:val="auto"/>
              </w:rPr>
              <w:t xml:space="preserve"> I</w:t>
            </w:r>
            <w:r w:rsidR="001723E6" w:rsidRPr="001723E6">
              <w:rPr>
                <w:rFonts w:ascii="Garamond" w:hAnsi="Garamond" w:cs="Times New Roman"/>
                <w:color w:val="auto"/>
              </w:rPr>
              <w:t>stituzioni scolastiche</w:t>
            </w:r>
            <w:r w:rsidR="001723E6">
              <w:rPr>
                <w:rFonts w:ascii="Garamond" w:hAnsi="Garamond" w:cs="Times New Roman"/>
                <w:color w:val="auto"/>
              </w:rPr>
              <w:t xml:space="preserve">, </w:t>
            </w:r>
            <w:r w:rsidR="001723E6" w:rsidRPr="001723E6">
              <w:rPr>
                <w:rFonts w:ascii="Garamond" w:hAnsi="Garamond" w:cs="Times New Roman"/>
                <w:color w:val="auto"/>
              </w:rPr>
              <w:t>rappresentanti della società civile e delle realtà associative del territorio</w:t>
            </w:r>
            <w:r w:rsidR="001723E6">
              <w:rPr>
                <w:rFonts w:ascii="Garamond" w:hAnsi="Garamond" w:cs="Times New Roman"/>
                <w:color w:val="auto"/>
              </w:rPr>
              <w:t xml:space="preserve"> etc.</w:t>
            </w:r>
          </w:p>
          <w:p w14:paraId="465DB60E" w14:textId="3A3041C4" w:rsidR="006C3553" w:rsidRPr="006C3553" w:rsidRDefault="005D164A" w:rsidP="006C3553">
            <w:pPr>
              <w:numPr>
                <w:ilvl w:val="0"/>
                <w:numId w:val="11"/>
              </w:numPr>
              <w:spacing w:line="360" w:lineRule="auto"/>
              <w:ind w:hanging="348"/>
              <w:rPr>
                <w:rFonts w:ascii="Garamond" w:eastAsia="Calibri" w:hAnsi="Garamond" w:cs="Calibri"/>
                <w:b/>
                <w:color w:val="auto"/>
              </w:rPr>
            </w:pPr>
            <w:r>
              <w:rPr>
                <w:rFonts w:ascii="Garamond" w:eastAsia="Calibri" w:hAnsi="Garamond" w:cs="Calibri"/>
                <w:b/>
                <w:color w:val="auto"/>
              </w:rPr>
              <w:t>Risorse</w:t>
            </w:r>
            <w:r w:rsidRPr="006C3553">
              <w:rPr>
                <w:rFonts w:ascii="Garamond" w:eastAsia="Calibri" w:hAnsi="Garamond" w:cs="Calibri"/>
                <w:b/>
                <w:color w:val="auto"/>
              </w:rPr>
              <w:t xml:space="preserve"> </w:t>
            </w:r>
            <w:r w:rsidR="006C3553" w:rsidRPr="006C3553">
              <w:rPr>
                <w:rFonts w:ascii="Garamond" w:eastAsia="Calibri" w:hAnsi="Garamond" w:cs="Calibri"/>
                <w:b/>
                <w:color w:val="auto"/>
              </w:rPr>
              <w:t>tecnologiche, mezzi e strumentazioni posseduti</w:t>
            </w:r>
          </w:p>
          <w:p w14:paraId="633F45F4" w14:textId="15EEA8F1" w:rsidR="00103622" w:rsidRPr="006C3553" w:rsidRDefault="006C3553" w:rsidP="00B5340D">
            <w:pPr>
              <w:numPr>
                <w:ilvl w:val="0"/>
                <w:numId w:val="11"/>
              </w:numPr>
              <w:spacing w:line="360" w:lineRule="auto"/>
              <w:ind w:hanging="348"/>
              <w:rPr>
                <w:rFonts w:ascii="Garamond" w:eastAsia="Calibri" w:hAnsi="Garamond" w:cs="Calibri"/>
                <w:b/>
                <w:color w:val="auto"/>
              </w:rPr>
            </w:pPr>
            <w:r w:rsidRPr="00B5340D">
              <w:rPr>
                <w:rFonts w:ascii="Garamond" w:eastAsia="Calibri" w:hAnsi="Garamond" w:cs="Calibri"/>
                <w:b/>
                <w:color w:val="auto"/>
              </w:rPr>
              <w:t>Descrizione del gruppo di lavoro (competenze)</w:t>
            </w:r>
          </w:p>
        </w:tc>
      </w:tr>
      <w:tr w:rsidR="006C3553" w:rsidRPr="006C3553" w14:paraId="51F9F779" w14:textId="77777777" w:rsidTr="00F60882">
        <w:trPr>
          <w:trHeight w:val="838"/>
        </w:trPr>
        <w:tc>
          <w:tcPr>
            <w:tcW w:w="9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CA1B" w14:textId="77777777" w:rsidR="006C3553" w:rsidRPr="006C3553" w:rsidRDefault="006C3553" w:rsidP="006C3553">
            <w:pPr>
              <w:spacing w:line="360" w:lineRule="auto"/>
              <w:ind w:left="46"/>
              <w:jc w:val="center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b/>
                <w:color w:val="auto"/>
              </w:rPr>
              <w:lastRenderedPageBreak/>
              <w:t xml:space="preserve"> </w:t>
            </w:r>
          </w:p>
          <w:p w14:paraId="505E6FF5" w14:textId="0AD62ADB" w:rsidR="006C3553" w:rsidRPr="006C3553" w:rsidRDefault="006C3553" w:rsidP="006C3553">
            <w:pPr>
              <w:spacing w:line="360" w:lineRule="auto"/>
              <w:ind w:right="17"/>
              <w:jc w:val="center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b/>
                <w:color w:val="auto"/>
              </w:rPr>
              <w:t xml:space="preserve">ATTIVITÀ RICHIESTE </w:t>
            </w:r>
            <w:r w:rsidR="005D164A">
              <w:rPr>
                <w:rFonts w:ascii="Garamond" w:hAnsi="Garamond" w:cs="Times New Roman"/>
                <w:b/>
                <w:color w:val="auto"/>
              </w:rPr>
              <w:t>(ESEMPLIFICATIVE E NON ESAUSTIVE)</w:t>
            </w:r>
          </w:p>
        </w:tc>
      </w:tr>
      <w:tr w:rsidR="006C3553" w:rsidRPr="006C3553" w14:paraId="1B36CECC" w14:textId="77777777" w:rsidTr="00CF0500">
        <w:trPr>
          <w:trHeight w:val="314"/>
        </w:trPr>
        <w:tc>
          <w:tcPr>
            <w:tcW w:w="9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C541" w14:textId="77777777" w:rsidR="006C3553" w:rsidRPr="006C3553" w:rsidRDefault="006C3553" w:rsidP="006C3553">
            <w:pPr>
              <w:spacing w:line="360" w:lineRule="auto"/>
              <w:rPr>
                <w:rFonts w:ascii="Garamond" w:hAnsi="Garamond" w:cs="Times New Roman"/>
                <w:color w:val="auto"/>
              </w:rPr>
            </w:pPr>
          </w:p>
          <w:p w14:paraId="427748D2" w14:textId="4144CEF3" w:rsidR="006C3553" w:rsidRPr="006C3553" w:rsidRDefault="005D164A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>
              <w:rPr>
                <w:rFonts w:ascii="Garamond" w:hAnsi="Garamond" w:cs="Times New Roman"/>
                <w:color w:val="auto"/>
              </w:rPr>
              <w:t>C</w:t>
            </w:r>
            <w:r w:rsidR="006C3553" w:rsidRPr="006C3553">
              <w:rPr>
                <w:rFonts w:ascii="Garamond" w:hAnsi="Garamond" w:cs="Times New Roman"/>
                <w:color w:val="auto"/>
              </w:rPr>
              <w:t>o-progettazione dell’evento;</w:t>
            </w:r>
          </w:p>
          <w:p w14:paraId="75318404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segreteria organizzativa </w:t>
            </w:r>
            <w:proofErr w:type="spellStart"/>
            <w:r w:rsidRPr="006C3553">
              <w:rPr>
                <w:rFonts w:ascii="Garamond" w:hAnsi="Garamond" w:cs="Times New Roman"/>
                <w:color w:val="auto"/>
              </w:rPr>
              <w:t>pre</w:t>
            </w:r>
            <w:proofErr w:type="spellEnd"/>
            <w:r w:rsidRPr="006C3553">
              <w:rPr>
                <w:rFonts w:ascii="Garamond" w:hAnsi="Garamond" w:cs="Times New Roman"/>
                <w:color w:val="auto"/>
              </w:rPr>
              <w:t xml:space="preserve">-evento, dell’evento e post-evento; </w:t>
            </w:r>
          </w:p>
          <w:p w14:paraId="07A28498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segreteria amministrativo-contabile;</w:t>
            </w:r>
          </w:p>
          <w:p w14:paraId="00C56781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attività di accoglienza dei partecipanti quali ad esempio iscrizioni e registrazione dei partecipanti, distribuzione gadget, etc.; </w:t>
            </w:r>
          </w:p>
          <w:p w14:paraId="302080C1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ind w:right="1493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redazione e comunicazione del programma completo e dettagliato dell'evento;</w:t>
            </w:r>
          </w:p>
          <w:p w14:paraId="69F82B20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ind w:right="1493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information desk; </w:t>
            </w:r>
          </w:p>
          <w:p w14:paraId="709B6D1C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assistenza ospiti e relatori con la presenza di assistenti con competenze di sala e segreteria, per esempio attraverso specifici accordi con le scuole del territorio; </w:t>
            </w:r>
          </w:p>
          <w:p w14:paraId="15B5C4B5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assistenza tecnica per tutta la durata dell’evento/manifestazione;</w:t>
            </w:r>
          </w:p>
          <w:p w14:paraId="79481F34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ricevimento e assistenza dei partecipanti;</w:t>
            </w:r>
          </w:p>
          <w:p w14:paraId="5EE20AB8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predisposizione e stampa di pass; </w:t>
            </w:r>
          </w:p>
          <w:p w14:paraId="20C2265D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copertura assicurativa per rischio infortuni e responsabilità civile terzi;</w:t>
            </w:r>
          </w:p>
          <w:p w14:paraId="53467861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allestimento e disallestimento </w:t>
            </w:r>
            <w:proofErr w:type="gramStart"/>
            <w:r w:rsidRPr="006C3553">
              <w:rPr>
                <w:rFonts w:ascii="Garamond" w:hAnsi="Garamond" w:cs="Times New Roman"/>
                <w:color w:val="auto"/>
              </w:rPr>
              <w:t>della location eventi</w:t>
            </w:r>
            <w:proofErr w:type="gramEnd"/>
            <w:r w:rsidRPr="006C3553">
              <w:rPr>
                <w:rFonts w:ascii="Garamond" w:hAnsi="Garamond" w:cs="Times New Roman"/>
                <w:color w:val="auto"/>
              </w:rPr>
              <w:t xml:space="preserve"> con acquisizione/produzione della relativa documentazione amministrativa in ordine a: eventuali permessi necessari per i medesimi allestimenti/o l’utilizzo di particolare strumentazione (es. uso di droni per le riprese); eventuale documentazione relativa alla sicurezza degli allestimenti medesimi; altro da verificare sulla base della tipologia di evento;</w:t>
            </w:r>
          </w:p>
          <w:p w14:paraId="5184FCBA" w14:textId="6DA74B9C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realizzazione</w:t>
            </w:r>
            <w:r w:rsidR="00EF5E52">
              <w:rPr>
                <w:rFonts w:ascii="Garamond" w:hAnsi="Garamond" w:cs="Times New Roman"/>
                <w:color w:val="auto"/>
              </w:rPr>
              <w:t xml:space="preserve"> e trasporto</w:t>
            </w:r>
            <w:r w:rsidRPr="006C3553">
              <w:rPr>
                <w:rFonts w:ascii="Garamond" w:hAnsi="Garamond" w:cs="Times New Roman"/>
                <w:color w:val="auto"/>
              </w:rPr>
              <w:t xml:space="preserve"> di materiali connessi con l’evento (es. gadget istituzionali, stampe personalizzate e quanto altro, incluso trasporto e ritiro); </w:t>
            </w:r>
          </w:p>
          <w:p w14:paraId="75E03D17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organizzazione-gestione dei pranzi e delle cene, per esempio attraverso un accordo con una istituzione scolastica alberghiera del territorio;</w:t>
            </w:r>
          </w:p>
          <w:p w14:paraId="36948D2C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lastRenderedPageBreak/>
              <w:t>organizzazione e gestione degli strumenti di comunicazione degli eventi, per esempio attraverso il raccordo con un liceo artistico del territorio;</w:t>
            </w:r>
          </w:p>
          <w:p w14:paraId="7BF8A786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evasione di eventuali richieste per acquisizione di permessi temporanei rilasciati dalle competenti autorità;</w:t>
            </w:r>
          </w:p>
          <w:p w14:paraId="0D3FB805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gestione della corrispondenza e delle informazioni (banca dati evento);</w:t>
            </w:r>
          </w:p>
          <w:p w14:paraId="60834080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 xml:space="preserve">service audio/luci/videomapping; </w:t>
            </w:r>
          </w:p>
          <w:p w14:paraId="264E608B" w14:textId="3B0A332C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service audio/luci</w:t>
            </w:r>
            <w:r w:rsidR="00EF5E52">
              <w:rPr>
                <w:rFonts w:ascii="Garamond" w:hAnsi="Garamond" w:cs="Times New Roman"/>
                <w:color w:val="auto"/>
              </w:rPr>
              <w:t xml:space="preserve"> e foto</w:t>
            </w:r>
            <w:r w:rsidRPr="006C3553">
              <w:rPr>
                <w:rFonts w:ascii="Garamond" w:hAnsi="Garamond" w:cs="Times New Roman"/>
                <w:color w:val="auto"/>
              </w:rPr>
              <w:t>;</w:t>
            </w:r>
          </w:p>
          <w:p w14:paraId="27DA7982" w14:textId="77777777" w:rsidR="006C3553" w:rsidRPr="006C3553" w:rsidRDefault="006C3553" w:rsidP="00EF5E52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Garamond" w:hAnsi="Garamond" w:cs="Times New Roman"/>
                <w:color w:val="auto"/>
              </w:rPr>
            </w:pPr>
            <w:r w:rsidRPr="006C3553">
              <w:rPr>
                <w:rFonts w:ascii="Garamond" w:hAnsi="Garamond" w:cs="Times New Roman"/>
                <w:color w:val="auto"/>
              </w:rPr>
              <w:t>service/regia ove parte delle attività si svolgeranno per via telematica, in forma sincrona e/o asincrona, mediante l’utilizzo di piattaforme performanti così da garantire il collegamento dell’evento, consentendo la partecipazione da remoto e/o l’organizzazione della diretta streaming dell’evento.</w:t>
            </w:r>
          </w:p>
          <w:p w14:paraId="03742EDF" w14:textId="77777777" w:rsidR="006C3553" w:rsidRPr="006C3553" w:rsidRDefault="006C3553" w:rsidP="006C3553">
            <w:pPr>
              <w:spacing w:line="360" w:lineRule="auto"/>
              <w:ind w:left="388" w:hanging="28"/>
              <w:rPr>
                <w:rFonts w:ascii="Garamond" w:hAnsi="Garamond" w:cs="Times New Roman"/>
                <w:color w:val="auto"/>
              </w:rPr>
            </w:pPr>
          </w:p>
        </w:tc>
      </w:tr>
    </w:tbl>
    <w:p w14:paraId="20A81AEA" w14:textId="77777777" w:rsidR="006C3553" w:rsidRPr="006C3553" w:rsidRDefault="006C3553" w:rsidP="006C3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center"/>
        <w:rPr>
          <w:rFonts w:ascii="Garamond" w:eastAsia="Aptos" w:hAnsi="Garamond" w:cs="Times New Roman"/>
          <w:b/>
          <w:bCs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</w:pPr>
    </w:p>
    <w:p w14:paraId="6C1D3C53" w14:textId="4D112A2D" w:rsidR="006C3553" w:rsidRPr="006C3553" w:rsidRDefault="006C3553" w:rsidP="00B534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360" w:lineRule="auto"/>
        <w:jc w:val="both"/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</w:pPr>
      <w:r w:rsidRPr="006C3553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>Le attività sopraindicate costituiscono un elenco di quelle possibili</w:t>
      </w:r>
      <w:r w:rsidR="00B5340D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 xml:space="preserve"> all’interno del progetto proposto</w:t>
      </w:r>
      <w:r w:rsidRPr="006C3553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>, atteso che, a seconda della complessità dei singoli eventi</w:t>
      </w:r>
      <w:r w:rsidR="005D164A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>,</w:t>
      </w:r>
      <w:r w:rsidRPr="006C3553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 xml:space="preserve"> </w:t>
      </w:r>
      <w:r w:rsidR="00CF0500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>l’istituto potrà</w:t>
      </w:r>
      <w:r w:rsidRPr="006C3553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 xml:space="preserve"> essere chiamat</w:t>
      </w:r>
      <w:r w:rsidR="00CF0500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>o</w:t>
      </w:r>
      <w:r w:rsidRPr="006C3553"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  <w:t xml:space="preserve"> a svolgerne anche una sola parte.</w:t>
      </w:r>
    </w:p>
    <w:p w14:paraId="04606B66" w14:textId="352311D9" w:rsidR="00103622" w:rsidRPr="00EF5E52" w:rsidRDefault="00103622" w:rsidP="00EF5E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360" w:lineRule="auto"/>
        <w:ind w:left="-13"/>
        <w:jc w:val="both"/>
        <w:rPr>
          <w:rFonts w:ascii="Garamond" w:eastAsia="Aptos" w:hAnsi="Garamond" w:cs="Times New Roman"/>
          <w:color w:val="auto"/>
          <w:kern w:val="2"/>
          <w:sz w:val="24"/>
          <w:szCs w:val="24"/>
          <w:bdr w:val="none" w:sz="0" w:space="0" w:color="auto"/>
          <w:lang w:eastAsia="en-US"/>
          <w14:ligatures w14:val="standardContextual"/>
        </w:rPr>
      </w:pPr>
    </w:p>
    <w:sectPr w:rsidR="00103622" w:rsidRPr="00EF5E52" w:rsidSect="006D28A9">
      <w:headerReference w:type="default" r:id="rId9"/>
      <w:footerReference w:type="default" r:id="rId10"/>
      <w:pgSz w:w="11900" w:h="16840"/>
      <w:pgMar w:top="1531" w:right="1134" w:bottom="1134" w:left="1531" w:header="426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0194" w14:textId="77777777" w:rsidR="007B74F2" w:rsidRDefault="007B74F2">
      <w:r>
        <w:separator/>
      </w:r>
    </w:p>
  </w:endnote>
  <w:endnote w:type="continuationSeparator" w:id="0">
    <w:p w14:paraId="50BC1983" w14:textId="77777777" w:rsidR="007B74F2" w:rsidRDefault="007B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070" w:type="dxa"/>
      <w:tblInd w:w="-431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4"/>
      <w:gridCol w:w="283"/>
      <w:gridCol w:w="5103"/>
    </w:tblGrid>
    <w:tr w:rsidR="006C3553" w:rsidRPr="00B75D60" w14:paraId="7773EB1F" w14:textId="77777777" w:rsidTr="00F60882">
      <w:tc>
        <w:tcPr>
          <w:tcW w:w="4684" w:type="dxa"/>
        </w:tcPr>
        <w:p w14:paraId="387419BA" w14:textId="77777777" w:rsidR="006C3553" w:rsidRPr="00B75D60" w:rsidRDefault="006C3553" w:rsidP="006C3553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2247"/>
            </w:tabs>
            <w:rPr>
              <w:rFonts w:ascii="Garamond" w:eastAsia="Aptos" w:hAnsi="Garamond" w:cs="Times New Roman"/>
            </w:rPr>
          </w:pPr>
        </w:p>
      </w:tc>
      <w:tc>
        <w:tcPr>
          <w:tcW w:w="283" w:type="dxa"/>
        </w:tcPr>
        <w:p w14:paraId="590BB3F6" w14:textId="77777777" w:rsidR="006C3553" w:rsidRPr="004726D5" w:rsidRDefault="006C3553" w:rsidP="006C3553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2247"/>
            </w:tabs>
            <w:jc w:val="right"/>
            <w:rPr>
              <w:rFonts w:ascii="Garamond" w:eastAsia="Aptos" w:hAnsi="Garamond" w:cs="Times New Roman"/>
              <w:highlight w:val="yellow"/>
            </w:rPr>
          </w:pPr>
        </w:p>
      </w:tc>
      <w:tc>
        <w:tcPr>
          <w:tcW w:w="5103" w:type="dxa"/>
        </w:tcPr>
        <w:p w14:paraId="3103BCEF" w14:textId="77777777" w:rsidR="006C3553" w:rsidRPr="004726D5" w:rsidRDefault="006C3553" w:rsidP="006C3553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2247"/>
            </w:tabs>
            <w:jc w:val="right"/>
            <w:rPr>
              <w:rFonts w:ascii="Garamond" w:eastAsia="Aptos" w:hAnsi="Garamond" w:cs="Times New Roman"/>
              <w:highlight w:val="yellow"/>
            </w:rPr>
          </w:pPr>
        </w:p>
      </w:tc>
    </w:tr>
  </w:tbl>
  <w:p w14:paraId="41EC233F" w14:textId="77777777" w:rsidR="004C5D39" w:rsidRDefault="006C3553" w:rsidP="004C5D39">
    <w:pPr>
      <w:jc w:val="center"/>
      <w:rPr>
        <w:sz w:val="18"/>
        <w:szCs w:val="18"/>
      </w:rPr>
    </w:pPr>
    <w:r>
      <w:rPr>
        <w:sz w:val="18"/>
        <w:szCs w:val="18"/>
      </w:rPr>
      <w:t xml:space="preserve"> </w:t>
    </w:r>
  </w:p>
  <w:p w14:paraId="1B110E51" w14:textId="77777777" w:rsidR="004C5D39" w:rsidRPr="00653522" w:rsidRDefault="004C5D39" w:rsidP="004C5D39">
    <w:pPr>
      <w:jc w:val="center"/>
      <w:rPr>
        <w:rFonts w:ascii="Garamond" w:hAnsi="Garamond"/>
        <w:sz w:val="18"/>
        <w:szCs w:val="18"/>
      </w:rPr>
    </w:pPr>
    <w:r w:rsidRPr="00653522">
      <w:rPr>
        <w:rFonts w:ascii="Garamond" w:hAnsi="Garamond"/>
        <w:sz w:val="18"/>
        <w:szCs w:val="18"/>
      </w:rPr>
      <w:t>Viale Trastevere 76 A, 00153 - Roma</w:t>
    </w:r>
  </w:p>
  <w:p w14:paraId="20CDC6E9" w14:textId="4E865F67" w:rsidR="00B75D60" w:rsidRPr="006C3553" w:rsidRDefault="004C5D39" w:rsidP="004C5D39">
    <w:pPr>
      <w:jc w:val="center"/>
    </w:pPr>
    <w:r w:rsidRPr="005D164A">
      <w:rPr>
        <w:rFonts w:ascii="Garamond" w:hAnsi="Garamond"/>
        <w:sz w:val="18"/>
        <w:szCs w:val="18"/>
      </w:rPr>
      <w:t>PEO: dg</w:t>
    </w:r>
    <w:r w:rsidR="00E11FC9">
      <w:rPr>
        <w:rFonts w:ascii="Garamond" w:hAnsi="Garamond"/>
        <w:sz w:val="18"/>
        <w:szCs w:val="18"/>
      </w:rPr>
      <w:t>com</w:t>
    </w:r>
    <w:r w:rsidRPr="005D164A">
      <w:rPr>
        <w:rFonts w:ascii="Garamond" w:hAnsi="Garamond"/>
        <w:sz w:val="18"/>
        <w:szCs w:val="18"/>
      </w:rPr>
      <w:t xml:space="preserve">.segreteria@istruzione.it </w:t>
    </w:r>
    <w:r w:rsidR="00C24EEE">
      <w:rPr>
        <w:rFonts w:ascii="Garamond" w:hAnsi="Garamond"/>
        <w:sz w:val="18"/>
        <w:szCs w:val="18"/>
      </w:rPr>
      <w:t xml:space="preserve">– </w:t>
    </w:r>
    <w:r w:rsidRPr="005D164A">
      <w:rPr>
        <w:rFonts w:ascii="Garamond" w:hAnsi="Garamond"/>
        <w:sz w:val="18"/>
        <w:szCs w:val="18"/>
      </w:rPr>
      <w:t>PEC</w:t>
    </w:r>
    <w:r w:rsidR="00C24EEE">
      <w:rPr>
        <w:rFonts w:ascii="Garamond" w:hAnsi="Garamond"/>
        <w:sz w:val="18"/>
        <w:szCs w:val="18"/>
      </w:rPr>
      <w:t>:</w:t>
    </w:r>
    <w:r w:rsidRPr="005D164A">
      <w:rPr>
        <w:rFonts w:ascii="Garamond" w:hAnsi="Garamond"/>
        <w:sz w:val="18"/>
        <w:szCs w:val="18"/>
      </w:rPr>
      <w:t xml:space="preserve"> </w:t>
    </w:r>
    <w:hyperlink r:id="rId1" w:history="1">
      <w:r w:rsidR="00E11FC9" w:rsidRPr="00067A91">
        <w:rPr>
          <w:rStyle w:val="Collegamentoipertestuale"/>
          <w:rFonts w:ascii="Garamond" w:hAnsi="Garamond"/>
          <w:sz w:val="18"/>
          <w:szCs w:val="18"/>
          <w:u w:val="none"/>
        </w:rPr>
        <w:t>dgcom@postacert.istruzione.it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858E8" w14:textId="77777777" w:rsidR="007B74F2" w:rsidRDefault="007B74F2">
      <w:r>
        <w:separator/>
      </w:r>
    </w:p>
  </w:footnote>
  <w:footnote w:type="continuationSeparator" w:id="0">
    <w:p w14:paraId="22F760C3" w14:textId="77777777" w:rsidR="007B74F2" w:rsidRDefault="007B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51D1" w14:textId="77777777" w:rsidR="00B5340D" w:rsidRPr="00B5340D" w:rsidRDefault="00B5340D" w:rsidP="00B5340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  <w:jc w:val="center"/>
      <w:rPr>
        <w:rFonts w:ascii="Arial" w:eastAsia="Arial" w:hAnsi="Arial" w:cs="Arial"/>
        <w:sz w:val="21"/>
        <w:szCs w:val="21"/>
        <w:bdr w:val="none" w:sz="0" w:space="0" w:color="auto"/>
        <w14:textOutline w14:w="0" w14:cap="flat" w14:cmpd="sng" w14:algn="ctr">
          <w14:noFill/>
          <w14:prstDash w14:val="solid"/>
          <w14:bevel/>
        </w14:textOutline>
      </w:rPr>
    </w:pPr>
  </w:p>
  <w:p w14:paraId="7D9DCD88" w14:textId="77777777" w:rsidR="00CF0500" w:rsidRDefault="00CF0500" w:rsidP="00CF0500">
    <w:pPr>
      <w:pStyle w:val="Intestazione"/>
      <w:tabs>
        <w:tab w:val="clear" w:pos="4819"/>
        <w:tab w:val="left" w:pos="715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29E2D01F" wp14:editId="7D56F685">
          <wp:simplePos x="0" y="0"/>
          <wp:positionH relativeFrom="column">
            <wp:posOffset>2222500</wp:posOffset>
          </wp:positionH>
          <wp:positionV relativeFrom="paragraph">
            <wp:posOffset>38100</wp:posOffset>
          </wp:positionV>
          <wp:extent cx="1577340" cy="457835"/>
          <wp:effectExtent l="0" t="0" r="3810" b="0"/>
          <wp:wrapNone/>
          <wp:docPr id="1419797155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457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  <w:r>
      <w:rPr>
        <w:noProof/>
      </w:rPr>
      <w:drawing>
        <wp:inline distT="0" distB="0" distL="0" distR="0" wp14:anchorId="0C3C548A" wp14:editId="0183EE4E">
          <wp:extent cx="1524000" cy="556895"/>
          <wp:effectExtent l="0" t="0" r="0" b="0"/>
          <wp:docPr id="70712017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D59D458" wp14:editId="3A33FBAD">
          <wp:extent cx="1201420" cy="498475"/>
          <wp:effectExtent l="0" t="0" r="0" b="0"/>
          <wp:docPr id="10843597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EAE9E5" w14:textId="77777777" w:rsidR="00C76C11" w:rsidRPr="00B5340D" w:rsidRDefault="00C76C11" w:rsidP="00B5340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jc w:val="center"/>
      <w:rPr>
        <w:rFonts w:ascii="Garamond" w:hAnsi="Garamond"/>
        <w:sz w:val="28"/>
        <w:szCs w:val="28"/>
        <w:bdr w:val="none" w:sz="0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62AC"/>
    <w:multiLevelType w:val="hybridMultilevel"/>
    <w:tmpl w:val="D9C60834"/>
    <w:numStyleLink w:val="Stileimportato2"/>
  </w:abstractNum>
  <w:abstractNum w:abstractNumId="1" w15:restartNumberingAfterBreak="0">
    <w:nsid w:val="0A2E4658"/>
    <w:multiLevelType w:val="hybridMultilevel"/>
    <w:tmpl w:val="6C1CF1FE"/>
    <w:numStyleLink w:val="Stileimportato1"/>
  </w:abstractNum>
  <w:abstractNum w:abstractNumId="2" w15:restartNumberingAfterBreak="0">
    <w:nsid w:val="0BCD6D20"/>
    <w:multiLevelType w:val="hybridMultilevel"/>
    <w:tmpl w:val="6C1CF1FE"/>
    <w:styleLink w:val="Stileimportato1"/>
    <w:lvl w:ilvl="0" w:tplc="35E03DD6">
      <w:start w:val="1"/>
      <w:numFmt w:val="bullet"/>
      <w:lvlText w:val="-"/>
      <w:lvlJc w:val="left"/>
      <w:pPr>
        <w:ind w:left="71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044C82">
      <w:start w:val="1"/>
      <w:numFmt w:val="bullet"/>
      <w:lvlText w:val="o"/>
      <w:lvlJc w:val="left"/>
      <w:pPr>
        <w:ind w:left="143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8CBC50">
      <w:start w:val="1"/>
      <w:numFmt w:val="bullet"/>
      <w:lvlText w:val="▪"/>
      <w:lvlJc w:val="left"/>
      <w:pPr>
        <w:ind w:left="215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4A79A4">
      <w:start w:val="1"/>
      <w:numFmt w:val="bullet"/>
      <w:lvlText w:val="•"/>
      <w:lvlJc w:val="left"/>
      <w:pPr>
        <w:ind w:left="287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240EE4">
      <w:start w:val="1"/>
      <w:numFmt w:val="bullet"/>
      <w:lvlText w:val="o"/>
      <w:lvlJc w:val="left"/>
      <w:pPr>
        <w:ind w:left="359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2AA96">
      <w:start w:val="1"/>
      <w:numFmt w:val="bullet"/>
      <w:lvlText w:val="▪"/>
      <w:lvlJc w:val="left"/>
      <w:pPr>
        <w:ind w:left="431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0031A4">
      <w:start w:val="1"/>
      <w:numFmt w:val="bullet"/>
      <w:lvlText w:val="•"/>
      <w:lvlJc w:val="left"/>
      <w:pPr>
        <w:ind w:left="503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62BD0A">
      <w:start w:val="1"/>
      <w:numFmt w:val="bullet"/>
      <w:lvlText w:val="o"/>
      <w:lvlJc w:val="left"/>
      <w:pPr>
        <w:ind w:left="575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FAB4FE">
      <w:start w:val="1"/>
      <w:numFmt w:val="bullet"/>
      <w:lvlText w:val="▪"/>
      <w:lvlJc w:val="left"/>
      <w:pPr>
        <w:ind w:left="647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CD32A1A"/>
    <w:multiLevelType w:val="hybridMultilevel"/>
    <w:tmpl w:val="D9C60834"/>
    <w:styleLink w:val="Stileimportato2"/>
    <w:lvl w:ilvl="0" w:tplc="08805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F261D2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18F8F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86B82E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B2BF3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F2E0B4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2E1C9C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63F0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7CF2E4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F607850"/>
    <w:multiLevelType w:val="hybridMultilevel"/>
    <w:tmpl w:val="52A26C06"/>
    <w:lvl w:ilvl="0" w:tplc="731C8BC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13724"/>
    <w:multiLevelType w:val="hybridMultilevel"/>
    <w:tmpl w:val="16A88320"/>
    <w:lvl w:ilvl="0" w:tplc="C0C84A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A58A1"/>
    <w:multiLevelType w:val="hybridMultilevel"/>
    <w:tmpl w:val="E4065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233A2"/>
    <w:multiLevelType w:val="multilevel"/>
    <w:tmpl w:val="0B8C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4417B2"/>
    <w:multiLevelType w:val="hybridMultilevel"/>
    <w:tmpl w:val="3D8232E0"/>
    <w:lvl w:ilvl="0" w:tplc="7FE4EE2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50B2BC">
      <w:start w:val="1"/>
      <w:numFmt w:val="lowerLetter"/>
      <w:lvlText w:val="%2."/>
      <w:lvlJc w:val="left"/>
      <w:pPr>
        <w:ind w:left="1416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2BAC2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C0EAA6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A2A5C8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1D54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901BB0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625B1C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6CA086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66083E"/>
    <w:multiLevelType w:val="hybridMultilevel"/>
    <w:tmpl w:val="D0363B62"/>
    <w:lvl w:ilvl="0" w:tplc="74F0A6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9E5376"/>
    <w:multiLevelType w:val="hybridMultilevel"/>
    <w:tmpl w:val="2C88A6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01D7E"/>
    <w:multiLevelType w:val="hybridMultilevel"/>
    <w:tmpl w:val="FD86A40C"/>
    <w:lvl w:ilvl="0" w:tplc="DEF4F7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3792C"/>
    <w:multiLevelType w:val="hybridMultilevel"/>
    <w:tmpl w:val="ABA67C20"/>
    <w:lvl w:ilvl="0" w:tplc="C0C84A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20C07"/>
    <w:multiLevelType w:val="hybridMultilevel"/>
    <w:tmpl w:val="199CF2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104730">
    <w:abstractNumId w:val="2"/>
  </w:num>
  <w:num w:numId="2" w16cid:durableId="668290780">
    <w:abstractNumId w:val="1"/>
  </w:num>
  <w:num w:numId="3" w16cid:durableId="634340066">
    <w:abstractNumId w:val="3"/>
  </w:num>
  <w:num w:numId="4" w16cid:durableId="408424170">
    <w:abstractNumId w:val="0"/>
  </w:num>
  <w:num w:numId="5" w16cid:durableId="819343689">
    <w:abstractNumId w:val="6"/>
  </w:num>
  <w:num w:numId="6" w16cid:durableId="467280028">
    <w:abstractNumId w:val="7"/>
  </w:num>
  <w:num w:numId="7" w16cid:durableId="846137980">
    <w:abstractNumId w:val="13"/>
  </w:num>
  <w:num w:numId="8" w16cid:durableId="209075002">
    <w:abstractNumId w:val="10"/>
  </w:num>
  <w:num w:numId="9" w16cid:durableId="1363673539">
    <w:abstractNumId w:val="4"/>
  </w:num>
  <w:num w:numId="10" w16cid:durableId="589628758">
    <w:abstractNumId w:val="5"/>
  </w:num>
  <w:num w:numId="11" w16cid:durableId="1604537435">
    <w:abstractNumId w:val="8"/>
  </w:num>
  <w:num w:numId="12" w16cid:durableId="2125225942">
    <w:abstractNumId w:val="12"/>
  </w:num>
  <w:num w:numId="13" w16cid:durableId="1061514895">
    <w:abstractNumId w:val="11"/>
  </w:num>
  <w:num w:numId="14" w16cid:durableId="1117606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1A"/>
    <w:rsid w:val="000551B5"/>
    <w:rsid w:val="00067A91"/>
    <w:rsid w:val="00076664"/>
    <w:rsid w:val="00092CE5"/>
    <w:rsid w:val="000A09FD"/>
    <w:rsid w:val="000A16C7"/>
    <w:rsid w:val="000A32F5"/>
    <w:rsid w:val="00103622"/>
    <w:rsid w:val="00163ECD"/>
    <w:rsid w:val="001723E6"/>
    <w:rsid w:val="00174EDE"/>
    <w:rsid w:val="001A1C1C"/>
    <w:rsid w:val="001E5858"/>
    <w:rsid w:val="001F5C40"/>
    <w:rsid w:val="001F76DC"/>
    <w:rsid w:val="00211C03"/>
    <w:rsid w:val="002200DA"/>
    <w:rsid w:val="00224F82"/>
    <w:rsid w:val="002333A8"/>
    <w:rsid w:val="00243367"/>
    <w:rsid w:val="00254980"/>
    <w:rsid w:val="00280BD1"/>
    <w:rsid w:val="00286C97"/>
    <w:rsid w:val="002C4DAF"/>
    <w:rsid w:val="002F37B8"/>
    <w:rsid w:val="00302E28"/>
    <w:rsid w:val="00304A79"/>
    <w:rsid w:val="00311528"/>
    <w:rsid w:val="00312C6A"/>
    <w:rsid w:val="003141F2"/>
    <w:rsid w:val="00327841"/>
    <w:rsid w:val="003313E9"/>
    <w:rsid w:val="00353343"/>
    <w:rsid w:val="00364582"/>
    <w:rsid w:val="0039705B"/>
    <w:rsid w:val="003A288E"/>
    <w:rsid w:val="003E5B89"/>
    <w:rsid w:val="004325F8"/>
    <w:rsid w:val="0043659A"/>
    <w:rsid w:val="004369CD"/>
    <w:rsid w:val="004726D5"/>
    <w:rsid w:val="00494636"/>
    <w:rsid w:val="004975EA"/>
    <w:rsid w:val="004C5D39"/>
    <w:rsid w:val="004E3D25"/>
    <w:rsid w:val="00560102"/>
    <w:rsid w:val="0057279F"/>
    <w:rsid w:val="0057686E"/>
    <w:rsid w:val="00583A55"/>
    <w:rsid w:val="00590187"/>
    <w:rsid w:val="0059224A"/>
    <w:rsid w:val="005929D8"/>
    <w:rsid w:val="005D164A"/>
    <w:rsid w:val="005D4964"/>
    <w:rsid w:val="00603BE8"/>
    <w:rsid w:val="006119D9"/>
    <w:rsid w:val="0064177C"/>
    <w:rsid w:val="0064364E"/>
    <w:rsid w:val="00643872"/>
    <w:rsid w:val="00661050"/>
    <w:rsid w:val="006876EF"/>
    <w:rsid w:val="006B753A"/>
    <w:rsid w:val="006C3553"/>
    <w:rsid w:val="006C6BD3"/>
    <w:rsid w:val="006D28A9"/>
    <w:rsid w:val="006D29DF"/>
    <w:rsid w:val="006E2072"/>
    <w:rsid w:val="006E47E9"/>
    <w:rsid w:val="006F1C1A"/>
    <w:rsid w:val="00724136"/>
    <w:rsid w:val="00741FE1"/>
    <w:rsid w:val="0079573A"/>
    <w:rsid w:val="007A38F9"/>
    <w:rsid w:val="007B74F2"/>
    <w:rsid w:val="007C3B56"/>
    <w:rsid w:val="007D1F6C"/>
    <w:rsid w:val="0080135E"/>
    <w:rsid w:val="00805F93"/>
    <w:rsid w:val="008515D4"/>
    <w:rsid w:val="00863829"/>
    <w:rsid w:val="00874AD0"/>
    <w:rsid w:val="008A08E6"/>
    <w:rsid w:val="008A3277"/>
    <w:rsid w:val="009206C8"/>
    <w:rsid w:val="00951F67"/>
    <w:rsid w:val="00972F99"/>
    <w:rsid w:val="0097319B"/>
    <w:rsid w:val="00973AF6"/>
    <w:rsid w:val="00976799"/>
    <w:rsid w:val="0098580A"/>
    <w:rsid w:val="009E7E5A"/>
    <w:rsid w:val="009F7764"/>
    <w:rsid w:val="00A05B33"/>
    <w:rsid w:val="00A369DA"/>
    <w:rsid w:val="00A44B1C"/>
    <w:rsid w:val="00A53B5B"/>
    <w:rsid w:val="00A6506A"/>
    <w:rsid w:val="00A76712"/>
    <w:rsid w:val="00AD6D3C"/>
    <w:rsid w:val="00B068B2"/>
    <w:rsid w:val="00B151A0"/>
    <w:rsid w:val="00B1794C"/>
    <w:rsid w:val="00B35190"/>
    <w:rsid w:val="00B5340D"/>
    <w:rsid w:val="00B57B6A"/>
    <w:rsid w:val="00B678F6"/>
    <w:rsid w:val="00B67E25"/>
    <w:rsid w:val="00B75D60"/>
    <w:rsid w:val="00B950CE"/>
    <w:rsid w:val="00BB0150"/>
    <w:rsid w:val="00BC3FC8"/>
    <w:rsid w:val="00BF5ED0"/>
    <w:rsid w:val="00C01C7A"/>
    <w:rsid w:val="00C20B31"/>
    <w:rsid w:val="00C21455"/>
    <w:rsid w:val="00C24EEE"/>
    <w:rsid w:val="00C3445B"/>
    <w:rsid w:val="00C37EAA"/>
    <w:rsid w:val="00C76C11"/>
    <w:rsid w:val="00C86B8E"/>
    <w:rsid w:val="00C94EEC"/>
    <w:rsid w:val="00CD497C"/>
    <w:rsid w:val="00CD797B"/>
    <w:rsid w:val="00CF0500"/>
    <w:rsid w:val="00D160F9"/>
    <w:rsid w:val="00D27F4F"/>
    <w:rsid w:val="00D70104"/>
    <w:rsid w:val="00D961EB"/>
    <w:rsid w:val="00DB6490"/>
    <w:rsid w:val="00E11FC9"/>
    <w:rsid w:val="00E12BBD"/>
    <w:rsid w:val="00E25322"/>
    <w:rsid w:val="00E350A8"/>
    <w:rsid w:val="00E621FF"/>
    <w:rsid w:val="00E668AE"/>
    <w:rsid w:val="00E7353E"/>
    <w:rsid w:val="00E7717F"/>
    <w:rsid w:val="00EA215B"/>
    <w:rsid w:val="00EB1021"/>
    <w:rsid w:val="00EC3D20"/>
    <w:rsid w:val="00EF5E52"/>
    <w:rsid w:val="00F451BF"/>
    <w:rsid w:val="00F57143"/>
    <w:rsid w:val="00F773E8"/>
    <w:rsid w:val="00F84C00"/>
    <w:rsid w:val="00FE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DC13C"/>
  <w15:docId w15:val="{7DB12E72-5E8B-4B45-BD56-58BD5C72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u w:color="000000"/>
    </w:rPr>
  </w:style>
  <w:style w:type="paragraph" w:styleId="Titolo2">
    <w:name w:val="heading 2"/>
    <w:basedOn w:val="Normale"/>
    <w:next w:val="Normale"/>
    <w:link w:val="Titolo2Carattere"/>
    <w:qFormat/>
    <w:rsid w:val="0097319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line="340" w:lineRule="exact"/>
      <w:jc w:val="center"/>
      <w:outlineLvl w:val="1"/>
    </w:pPr>
    <w:rPr>
      <w:rFonts w:ascii="English111 Adagio BT" w:eastAsia="Times New Roman" w:hAnsi="English111 Adagio BT" w:cs="Times New Roman"/>
      <w:color w:val="auto"/>
      <w:sz w:val="36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pPr>
      <w:tabs>
        <w:tab w:val="center" w:pos="4819"/>
        <w:tab w:val="right" w:pos="9638"/>
      </w:tabs>
      <w:jc w:val="both"/>
    </w:pPr>
    <w:rPr>
      <w:rFonts w:ascii="Arial" w:eastAsia="Arial" w:hAnsi="Arial" w:cs="Arial"/>
      <w:color w:val="000000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Paragrafoelenco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NormaleWeb">
    <w:name w:val="Normal (Web)"/>
    <w:basedOn w:val="Normale"/>
    <w:uiPriority w:val="99"/>
    <w:semiHidden/>
    <w:unhideWhenUsed/>
    <w:rsid w:val="0059018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590187"/>
    <w:rPr>
      <w:b/>
      <w:bCs/>
    </w:rPr>
  </w:style>
  <w:style w:type="character" w:styleId="Enfasicorsivo">
    <w:name w:val="Emphasis"/>
    <w:basedOn w:val="Carpredefinitoparagrafo"/>
    <w:uiPriority w:val="20"/>
    <w:qFormat/>
    <w:rsid w:val="00590187"/>
    <w:rPr>
      <w:i/>
      <w:iCs/>
    </w:rPr>
  </w:style>
  <w:style w:type="character" w:customStyle="1" w:styleId="Titolo2Carattere">
    <w:name w:val="Titolo 2 Carattere"/>
    <w:basedOn w:val="Carpredefinitoparagrafo"/>
    <w:link w:val="Titolo2"/>
    <w:rsid w:val="0097319B"/>
    <w:rPr>
      <w:rFonts w:ascii="English111 Adagio BT" w:eastAsia="Times New Roman" w:hAnsi="English111 Adagio BT"/>
      <w:sz w:val="36"/>
      <w:bdr w:val="none" w:sz="0" w:space="0" w:color="auto"/>
    </w:rPr>
  </w:style>
  <w:style w:type="character" w:customStyle="1" w:styleId="IntestazioneCarattere">
    <w:name w:val="Intestazione Carattere"/>
    <w:basedOn w:val="Carpredefinitoparagrafo"/>
    <w:link w:val="Intestazione"/>
    <w:rsid w:val="0097319B"/>
    <w:rPr>
      <w:rFonts w:ascii="Arial" w:eastAsia="Arial" w:hAnsi="Arial" w:cs="Arial"/>
      <w:color w:val="000000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DB649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77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6C35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C35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Times New Roman" w:hAnsi="Aptos"/>
      <w:kern w:val="2"/>
      <w:sz w:val="24"/>
      <w:szCs w:val="24"/>
      <w:bdr w:val="none" w:sz="0" w:space="0" w:color="auto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5D16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u w:color="000000"/>
    </w:rPr>
  </w:style>
  <w:style w:type="character" w:customStyle="1" w:styleId="IntestazioneCarattere1">
    <w:name w:val="Intestazione Carattere1"/>
    <w:uiPriority w:val="99"/>
    <w:locked/>
    <w:rsid w:val="00CF0500"/>
    <w:rPr>
      <w:rFonts w:ascii="Calibri" w:eastAsia="Times New Roman" w:hAnsi="Calibri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ornatecinemascuola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com@postacert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E5DA5-2CD1-4A6F-AA20-77D65ECB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4021</Characters>
  <Application>Microsoft Office Word</Application>
  <DocSecurity>4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Teti Monica</dc:creator>
  <cp:lastModifiedBy>Montesarchio Simona</cp:lastModifiedBy>
  <cp:revision>2</cp:revision>
  <cp:lastPrinted>2024-10-01T10:30:00Z</cp:lastPrinted>
  <dcterms:created xsi:type="dcterms:W3CDTF">2026-09-30T11:38:00Z</dcterms:created>
  <dcterms:modified xsi:type="dcterms:W3CDTF">2026-09-30T11:38:00Z</dcterms:modified>
</cp:coreProperties>
</file>